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F" w:rsidRPr="006E6F1F" w:rsidRDefault="006E6F1F" w:rsidP="006E6F1F">
      <w:pPr>
        <w:spacing w:after="24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E6F1F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it-IT"/>
        </w:rPr>
        <w:t>Lunedì 30 novembre alle ore 16:00, nell'Aula N1 del Polo Fibonacci, nell'ambito dei seminari dei corsi di laurea in Scienze per la Pace, si terrà il seminario:</w:t>
      </w:r>
    </w:p>
    <w:p w:rsidR="006E6F1F" w:rsidRPr="006E6F1F" w:rsidRDefault="006E6F1F" w:rsidP="006E6F1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E6F1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RELATORE: </w:t>
      </w:r>
      <w:r w:rsidRPr="006E6F1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it-IT"/>
        </w:rPr>
        <w:t>Francesco Tamburini</w:t>
      </w:r>
      <w:r w:rsidRPr="006E6F1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br/>
      </w:r>
      <w:r w:rsidRPr="006E6F1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TITOLO: </w:t>
      </w:r>
      <w:r w:rsidRPr="006E6F1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Africa e Immigrazione</w:t>
      </w:r>
      <w:r w:rsidRPr="006E6F1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br/>
      </w:r>
      <w:r w:rsidRPr="006E6F1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it-IT"/>
        </w:rPr>
        <w:br/>
      </w:r>
      <w:r w:rsidRPr="006E6F1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DOVE: Aula N1, Polo Fibonacci.</w:t>
      </w:r>
      <w:r w:rsidRPr="006E6F1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br/>
        <w:t>QUANDO: lunedì, 30 novembre, ore 16:00</w:t>
      </w:r>
    </w:p>
    <w:p w:rsidR="006E6F1F" w:rsidRPr="006E6F1F" w:rsidRDefault="006E6F1F" w:rsidP="006E6F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E6F1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ABSTRACT: </w:t>
      </w:r>
      <w:r w:rsidRPr="006E6F1F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Da sempre la storia dell'umanità è stata contraddistinta dalle immigrazioni e da grandi flussi umani che hanno popolato terre sconosciute o già abitate da altri uomini. Oggi però siamo di fronte ad un nuovo tipo di immigrazione causata da fattori geopolitici e economici di dimensioni planetarie. E' comunque indiscutibile che parte essenziale di questo nuovo fenomeno immigratorio sia dovuto alla destabilizzazione del continente africano e della sua difficoltà a trovare un equilibrio sia interno che internazionale, che sta influenzando i rapporti con l'Europa, sempre più consapevole dell'importanza della sponda africana del Mediterraneo. L'intervento ha come obiettivo quello di analizzare i flussi migratori provenienti dall'Africa e, più specificatamente, il ruolo dei paesi maghrebini all'indomani dei mutamenti politico-istituzionali delle «Rivoluzioni arabe</w:t>
      </w:r>
      <w:proofErr w:type="gramStart"/>
      <w:r w:rsidRPr="006E6F1F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»..</w:t>
      </w:r>
      <w:proofErr w:type="gramEnd"/>
      <w:r w:rsidRPr="006E6F1F">
        <w:rPr>
          <w:rFonts w:ascii="Verdana" w:eastAsia="Times New Roman" w:hAnsi="Verdana" w:cs="Times New Roman"/>
          <w:color w:val="333333"/>
          <w:sz w:val="27"/>
          <w:szCs w:val="27"/>
          <w:lang w:eastAsia="it-IT"/>
        </w:rPr>
        <w:t> </w:t>
      </w:r>
    </w:p>
    <w:p w:rsidR="006E6F1F" w:rsidRPr="006E6F1F" w:rsidRDefault="006E6F1F" w:rsidP="006E6F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6E6F1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RELATORE: </w:t>
      </w:r>
      <w:r w:rsidRPr="006E6F1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it-IT"/>
        </w:rPr>
        <w:t>Francesco Tamburini</w:t>
      </w:r>
      <w:r w:rsidRPr="006E6F1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 è Dottore di ricerca in Storia, istituzioni e relazioni internazionali dei paesi extraeuropei. È docente esterno presso il Dipartimento di Scienze Politiche dell'Università di Pisa per l'insegnamento di Storia per Storia e istituzioni dei paesi afro-asiatici. Le sue aree di ricerca sono i paesi maghrebini e l'islam.</w:t>
      </w:r>
    </w:p>
    <w:p w:rsidR="001E7D63" w:rsidRDefault="001E7D63">
      <w:bookmarkStart w:id="0" w:name="_GoBack"/>
      <w:bookmarkEnd w:id="0"/>
    </w:p>
    <w:sectPr w:rsidR="001E7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1F"/>
    <w:rsid w:val="001E7D63"/>
    <w:rsid w:val="006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19D1-6577-4F78-8CE3-BB525F7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E6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91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Pisa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Scienze Politiche</dc:creator>
  <cp:keywords/>
  <dc:description/>
  <cp:lastModifiedBy>Dipartimento di Scienze Politiche</cp:lastModifiedBy>
  <cp:revision>1</cp:revision>
  <dcterms:created xsi:type="dcterms:W3CDTF">2015-11-27T22:02:00Z</dcterms:created>
  <dcterms:modified xsi:type="dcterms:W3CDTF">2015-11-27T22:03:00Z</dcterms:modified>
</cp:coreProperties>
</file>